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CD" w:rsidRDefault="002328CD">
      <w:pPr>
        <w:pStyle w:val="Corpodetexto"/>
        <w:spacing w:before="43"/>
        <w:rPr>
          <w:rFonts w:ascii="Times New Roman"/>
        </w:rPr>
      </w:pPr>
    </w:p>
    <w:p w:rsidR="002328CD" w:rsidRDefault="00F40F10">
      <w:pPr>
        <w:spacing w:line="360" w:lineRule="auto"/>
        <w:ind w:left="2154" w:right="213" w:hanging="2012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estatístico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conforme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determinado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pelo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artigo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30,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inciso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III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 Acesso à informação – LAI nº 12.527/2011</w:t>
      </w:r>
    </w:p>
    <w:p w:rsidR="002328CD" w:rsidRDefault="002328CD">
      <w:pPr>
        <w:pStyle w:val="Corpodetexto"/>
        <w:rPr>
          <w:rFonts w:ascii="Arial"/>
          <w:b/>
        </w:rPr>
      </w:pPr>
    </w:p>
    <w:p w:rsidR="002328CD" w:rsidRDefault="002328CD">
      <w:pPr>
        <w:pStyle w:val="Corpodetexto"/>
        <w:rPr>
          <w:rFonts w:ascii="Arial"/>
          <w:b/>
        </w:rPr>
      </w:pPr>
    </w:p>
    <w:p w:rsidR="002328CD" w:rsidRDefault="002328CD">
      <w:pPr>
        <w:pStyle w:val="Corpodetexto"/>
        <w:rPr>
          <w:rFonts w:ascii="Arial"/>
          <w:b/>
        </w:rPr>
      </w:pPr>
    </w:p>
    <w:p w:rsidR="002328CD" w:rsidRDefault="002328CD">
      <w:pPr>
        <w:pStyle w:val="Corpodetexto"/>
        <w:spacing w:before="260"/>
        <w:rPr>
          <w:rFonts w:ascii="Arial"/>
          <w:b/>
        </w:rPr>
      </w:pPr>
    </w:p>
    <w:p w:rsidR="002328CD" w:rsidRDefault="00F40F10">
      <w:pPr>
        <w:pStyle w:val="Corpodetexto"/>
        <w:spacing w:line="360" w:lineRule="auto"/>
        <w:ind w:left="25" w:right="159" w:firstLine="720"/>
        <w:jc w:val="both"/>
      </w:pPr>
      <w:r>
        <w:t xml:space="preserve">Atendimentos realizados no ano de </w:t>
      </w:r>
      <w:r w:rsidR="00FF1AE1">
        <w:rPr>
          <w:rFonts w:ascii="Arial" w:hAnsi="Arial"/>
          <w:b/>
        </w:rPr>
        <w:t>2025</w:t>
      </w:r>
      <w:r>
        <w:t>, através dos canais de atendimento (</w:t>
      </w:r>
      <w:r w:rsidR="00FF1AE1">
        <w:t>SISGOP e E-SIC</w:t>
      </w:r>
      <w:r>
        <w:t xml:space="preserve">) da Assembleia Legislativa do Paraná, bem como, o registro e tramitação dos pedidos de acesso à informação, </w:t>
      </w:r>
      <w:r>
        <w:rPr>
          <w:u w:val="single"/>
        </w:rPr>
        <w:t>objeto deste relatório</w:t>
      </w:r>
      <w:r>
        <w:t>.</w:t>
      </w:r>
    </w:p>
    <w:p w:rsidR="002328CD" w:rsidRDefault="002328CD">
      <w:pPr>
        <w:pStyle w:val="Corpodetexto"/>
        <w:rPr>
          <w:sz w:val="20"/>
        </w:rPr>
      </w:pPr>
    </w:p>
    <w:p w:rsidR="002328CD" w:rsidRDefault="00FF1AE1" w:rsidP="00FF1AE1">
      <w:pPr>
        <w:pStyle w:val="Corpodetexto"/>
        <w:spacing w:before="164"/>
        <w:rPr>
          <w:sz w:val="20"/>
        </w:rPr>
      </w:pPr>
      <w:r w:rsidRPr="00FF1AE1">
        <w:rPr>
          <w:noProof/>
          <w:sz w:val="20"/>
          <w:lang w:val="pt-BR" w:eastAsia="pt-BR"/>
        </w:rPr>
        <w:drawing>
          <wp:inline distT="0" distB="0" distL="0" distR="0">
            <wp:extent cx="6407856" cy="343852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0523" cy="3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8CD" w:rsidRDefault="002328CD">
      <w:pPr>
        <w:pStyle w:val="Corpodetexto"/>
        <w:spacing w:before="71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9"/>
        <w:gridCol w:w="1663"/>
        <w:gridCol w:w="1697"/>
      </w:tblGrid>
      <w:tr w:rsidR="002328CD">
        <w:trPr>
          <w:trHeight w:val="354"/>
        </w:trPr>
        <w:tc>
          <w:tcPr>
            <w:tcW w:w="5669" w:type="dxa"/>
          </w:tcPr>
          <w:p w:rsidR="002328CD" w:rsidRDefault="00F40F10">
            <w:pPr>
              <w:pStyle w:val="TableParagraph"/>
              <w:spacing w:line="227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SOLICITAÇÃO</w:t>
            </w:r>
          </w:p>
        </w:tc>
        <w:tc>
          <w:tcPr>
            <w:tcW w:w="1663" w:type="dxa"/>
          </w:tcPr>
          <w:p w:rsidR="002328CD" w:rsidRDefault="00FF1AE1">
            <w:pPr>
              <w:pStyle w:val="TableParagraph"/>
              <w:spacing w:line="227" w:lineRule="exact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44</w:t>
            </w:r>
          </w:p>
        </w:tc>
        <w:tc>
          <w:tcPr>
            <w:tcW w:w="1697" w:type="dxa"/>
          </w:tcPr>
          <w:p w:rsidR="002328CD" w:rsidRDefault="00FF1AE1">
            <w:pPr>
              <w:pStyle w:val="TableParagraph"/>
              <w:spacing w:line="227" w:lineRule="exact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19,4</w:t>
            </w:r>
            <w:r w:rsidR="00F40F10">
              <w:rPr>
                <w:rFonts w:ascii="Arial"/>
                <w:b/>
                <w:spacing w:val="-2"/>
                <w:sz w:val="20"/>
              </w:rPr>
              <w:t>%</w:t>
            </w:r>
          </w:p>
        </w:tc>
      </w:tr>
      <w:tr w:rsidR="002328CD">
        <w:trPr>
          <w:trHeight w:val="357"/>
        </w:trPr>
        <w:tc>
          <w:tcPr>
            <w:tcW w:w="5669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RECLAMAÇÃO</w:t>
            </w:r>
          </w:p>
        </w:tc>
        <w:tc>
          <w:tcPr>
            <w:tcW w:w="1663" w:type="dxa"/>
          </w:tcPr>
          <w:p w:rsidR="002328CD" w:rsidRDefault="00FF1AE1"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18</w:t>
            </w:r>
          </w:p>
        </w:tc>
        <w:tc>
          <w:tcPr>
            <w:tcW w:w="1697" w:type="dxa"/>
          </w:tcPr>
          <w:p w:rsidR="002328CD" w:rsidRDefault="00FF1AE1"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7,9</w:t>
            </w:r>
            <w:r w:rsidR="00F40F10">
              <w:rPr>
                <w:rFonts w:ascii="Arial"/>
                <w:b/>
                <w:spacing w:val="-4"/>
                <w:sz w:val="20"/>
              </w:rPr>
              <w:t>%</w:t>
            </w:r>
          </w:p>
        </w:tc>
      </w:tr>
      <w:tr w:rsidR="002328CD">
        <w:trPr>
          <w:trHeight w:val="354"/>
        </w:trPr>
        <w:tc>
          <w:tcPr>
            <w:tcW w:w="5669" w:type="dxa"/>
          </w:tcPr>
          <w:p w:rsidR="002328CD" w:rsidRDefault="00F40F10">
            <w:pPr>
              <w:pStyle w:val="TableParagraph"/>
              <w:spacing w:line="227" w:lineRule="exact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DENÚNCIA</w:t>
            </w:r>
          </w:p>
        </w:tc>
        <w:tc>
          <w:tcPr>
            <w:tcW w:w="1663" w:type="dxa"/>
          </w:tcPr>
          <w:p w:rsidR="002328CD" w:rsidRDefault="00FF1AE1">
            <w:pPr>
              <w:pStyle w:val="TableParagraph"/>
              <w:spacing w:line="227" w:lineRule="exact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45</w:t>
            </w:r>
          </w:p>
        </w:tc>
        <w:tc>
          <w:tcPr>
            <w:tcW w:w="1697" w:type="dxa"/>
          </w:tcPr>
          <w:p w:rsidR="002328CD" w:rsidRDefault="00FF1AE1">
            <w:pPr>
              <w:pStyle w:val="TableParagraph"/>
              <w:spacing w:line="227" w:lineRule="exact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19.8</w:t>
            </w:r>
            <w:r w:rsidR="00F40F10">
              <w:rPr>
                <w:rFonts w:ascii="Arial"/>
                <w:b/>
                <w:spacing w:val="-4"/>
                <w:sz w:val="20"/>
              </w:rPr>
              <w:t>%</w:t>
            </w:r>
          </w:p>
        </w:tc>
      </w:tr>
      <w:tr w:rsidR="002328CD">
        <w:trPr>
          <w:trHeight w:val="357"/>
        </w:trPr>
        <w:tc>
          <w:tcPr>
            <w:tcW w:w="5669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ELOGIO</w:t>
            </w:r>
          </w:p>
        </w:tc>
        <w:tc>
          <w:tcPr>
            <w:tcW w:w="1663" w:type="dxa"/>
          </w:tcPr>
          <w:p w:rsidR="002328CD" w:rsidRDefault="00FF1AE1"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3</w:t>
            </w:r>
          </w:p>
        </w:tc>
        <w:tc>
          <w:tcPr>
            <w:tcW w:w="1697" w:type="dxa"/>
          </w:tcPr>
          <w:p w:rsidR="002328CD" w:rsidRDefault="00FF1AE1"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1,3</w:t>
            </w:r>
            <w:r w:rsidR="00F40F10">
              <w:rPr>
                <w:rFonts w:ascii="Arial"/>
                <w:b/>
                <w:spacing w:val="-4"/>
                <w:sz w:val="20"/>
              </w:rPr>
              <w:t>%</w:t>
            </w:r>
          </w:p>
        </w:tc>
      </w:tr>
      <w:tr w:rsidR="002328CD">
        <w:trPr>
          <w:trHeight w:val="354"/>
        </w:trPr>
        <w:tc>
          <w:tcPr>
            <w:tcW w:w="5669" w:type="dxa"/>
          </w:tcPr>
          <w:p w:rsidR="002328CD" w:rsidRDefault="00F40F10">
            <w:pPr>
              <w:pStyle w:val="TableParagraph"/>
              <w:spacing w:line="227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ACESSO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663" w:type="dxa"/>
          </w:tcPr>
          <w:p w:rsidR="002328CD" w:rsidRDefault="00FF1AE1">
            <w:pPr>
              <w:pStyle w:val="TableParagraph"/>
              <w:spacing w:line="227" w:lineRule="exact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103</w:t>
            </w:r>
          </w:p>
        </w:tc>
        <w:tc>
          <w:tcPr>
            <w:tcW w:w="1697" w:type="dxa"/>
          </w:tcPr>
          <w:p w:rsidR="002328CD" w:rsidRDefault="00FF1AE1">
            <w:pPr>
              <w:pStyle w:val="TableParagraph"/>
              <w:spacing w:line="227" w:lineRule="exact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45,4</w:t>
            </w:r>
            <w:r w:rsidR="00F40F10">
              <w:rPr>
                <w:rFonts w:ascii="Arial"/>
                <w:b/>
                <w:spacing w:val="-2"/>
                <w:sz w:val="20"/>
              </w:rPr>
              <w:t>%</w:t>
            </w:r>
          </w:p>
        </w:tc>
      </w:tr>
      <w:tr w:rsidR="002328CD">
        <w:trPr>
          <w:trHeight w:val="386"/>
        </w:trPr>
        <w:tc>
          <w:tcPr>
            <w:tcW w:w="5669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SUGESTÃO</w:t>
            </w:r>
          </w:p>
        </w:tc>
        <w:tc>
          <w:tcPr>
            <w:tcW w:w="1663" w:type="dxa"/>
          </w:tcPr>
          <w:p w:rsidR="002328CD" w:rsidRDefault="00FF1AE1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1697" w:type="dxa"/>
          </w:tcPr>
          <w:p w:rsidR="002328CD" w:rsidRDefault="00FF1AE1"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6,2</w:t>
            </w:r>
            <w:r w:rsidR="00F40F10">
              <w:rPr>
                <w:rFonts w:ascii="Arial"/>
                <w:b/>
                <w:spacing w:val="-4"/>
                <w:sz w:val="20"/>
              </w:rPr>
              <w:t>%</w:t>
            </w:r>
          </w:p>
        </w:tc>
      </w:tr>
    </w:tbl>
    <w:p w:rsidR="002328CD" w:rsidRDefault="002328CD">
      <w:pPr>
        <w:pStyle w:val="TableParagraph"/>
        <w:rPr>
          <w:rFonts w:ascii="Arial"/>
          <w:b/>
          <w:sz w:val="20"/>
        </w:rPr>
        <w:sectPr w:rsidR="002328CD">
          <w:headerReference w:type="default" r:id="rId7"/>
          <w:footerReference w:type="default" r:id="rId8"/>
          <w:type w:val="continuous"/>
          <w:pgSz w:w="11910" w:h="16840"/>
          <w:pgMar w:top="2120" w:right="1275" w:bottom="1140" w:left="1417" w:header="840" w:footer="955" w:gutter="0"/>
          <w:pgNumType w:start="1"/>
          <w:cols w:space="720"/>
        </w:sectPr>
      </w:pPr>
    </w:p>
    <w:p w:rsidR="002328CD" w:rsidRDefault="002328CD">
      <w:pPr>
        <w:pStyle w:val="Corpodetexto"/>
        <w:spacing w:before="43"/>
      </w:pPr>
    </w:p>
    <w:p w:rsidR="002328CD" w:rsidRDefault="00F40F10">
      <w:pPr>
        <w:pStyle w:val="Corpodetexto"/>
        <w:spacing w:line="360" w:lineRule="auto"/>
        <w:ind w:left="25" w:right="213" w:firstLine="720"/>
      </w:pPr>
      <w:r>
        <w:t xml:space="preserve">Total consolidado de </w:t>
      </w:r>
      <w:r w:rsidR="00BF032E">
        <w:rPr>
          <w:rFonts w:ascii="Arial" w:hAnsi="Arial"/>
          <w:b/>
        </w:rPr>
        <w:t>227</w:t>
      </w:r>
      <w:r>
        <w:rPr>
          <w:rFonts w:ascii="Arial" w:hAnsi="Arial"/>
          <w:b/>
        </w:rPr>
        <w:t xml:space="preserve"> </w:t>
      </w:r>
      <w:r>
        <w:t>pedidos de acesso à informação ao longo do ano</w:t>
      </w:r>
      <w:r>
        <w:rPr>
          <w:spacing w:val="80"/>
        </w:rPr>
        <w:t xml:space="preserve"> </w:t>
      </w:r>
      <w:r w:rsidR="00913A74">
        <w:t>de 2025</w:t>
      </w:r>
      <w:r>
        <w:t>.</w:t>
      </w:r>
    </w:p>
    <w:p w:rsidR="002328CD" w:rsidRDefault="002328CD">
      <w:pPr>
        <w:pStyle w:val="Corpodetexto"/>
        <w:spacing w:before="137"/>
      </w:pPr>
    </w:p>
    <w:p w:rsidR="002328CD" w:rsidRDefault="00F40F10">
      <w:pPr>
        <w:pStyle w:val="Corpodetexto"/>
        <w:ind w:left="745"/>
      </w:pPr>
      <w:r>
        <w:t>Em</w:t>
      </w:r>
      <w:r>
        <w:rPr>
          <w:spacing w:val="-1"/>
        </w:rPr>
        <w:t xml:space="preserve"> </w:t>
      </w:r>
      <w:r>
        <w:t>análise</w:t>
      </w:r>
      <w:r>
        <w:rPr>
          <w:spacing w:val="-1"/>
        </w:rPr>
        <w:t xml:space="preserve"> </w:t>
      </w:r>
      <w:r>
        <w:t>mensal,</w:t>
      </w:r>
      <w:r>
        <w:rPr>
          <w:spacing w:val="-2"/>
        </w:rPr>
        <w:t xml:space="preserve"> </w:t>
      </w:r>
      <w:r>
        <w:t>temos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 xml:space="preserve">seguintes </w:t>
      </w:r>
      <w:r>
        <w:rPr>
          <w:spacing w:val="-2"/>
        </w:rPr>
        <w:t>registros:</w:t>
      </w:r>
    </w:p>
    <w:p w:rsidR="002328CD" w:rsidRDefault="00913A74">
      <w:pPr>
        <w:pStyle w:val="Corpodetexto"/>
        <w:spacing w:before="186"/>
        <w:rPr>
          <w:sz w:val="20"/>
        </w:rPr>
      </w:pPr>
      <w:r w:rsidRPr="00913A74">
        <w:rPr>
          <w:noProof/>
          <w:sz w:val="20"/>
          <w:lang w:val="pt-BR" w:eastAsia="pt-BR"/>
        </w:rPr>
        <w:drawing>
          <wp:inline distT="0" distB="0" distL="0" distR="0">
            <wp:extent cx="5853430" cy="305117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343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spacing w:before="149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47"/>
        <w:gridCol w:w="1656"/>
        <w:gridCol w:w="1690"/>
      </w:tblGrid>
      <w:tr w:rsidR="002328CD">
        <w:trPr>
          <w:trHeight w:val="357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JANEIRO</w:t>
            </w:r>
          </w:p>
        </w:tc>
        <w:tc>
          <w:tcPr>
            <w:tcW w:w="1656" w:type="dxa"/>
          </w:tcPr>
          <w:p w:rsidR="002328CD" w:rsidRDefault="00913A74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5</w:t>
            </w:r>
            <w:r w:rsidR="00913A74">
              <w:rPr>
                <w:rFonts w:ascii="Arial"/>
                <w:b/>
                <w:spacing w:val="-2"/>
                <w:sz w:val="20"/>
              </w:rPr>
              <w:t>%</w:t>
            </w:r>
          </w:p>
        </w:tc>
      </w:tr>
      <w:tr w:rsidR="002328CD">
        <w:trPr>
          <w:trHeight w:val="354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FEVEREIRO</w:t>
            </w:r>
          </w:p>
        </w:tc>
        <w:tc>
          <w:tcPr>
            <w:tcW w:w="1656" w:type="dxa"/>
          </w:tcPr>
          <w:p w:rsidR="002328CD" w:rsidRDefault="00F04B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8%</w:t>
            </w:r>
          </w:p>
        </w:tc>
      </w:tr>
      <w:tr w:rsidR="002328CD">
        <w:trPr>
          <w:trHeight w:val="357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MARÇO</w:t>
            </w:r>
          </w:p>
        </w:tc>
        <w:tc>
          <w:tcPr>
            <w:tcW w:w="1656" w:type="dxa"/>
          </w:tcPr>
          <w:p w:rsidR="002328CD" w:rsidRDefault="00F04B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28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12%</w:t>
            </w:r>
          </w:p>
        </w:tc>
      </w:tr>
      <w:tr w:rsidR="002328CD">
        <w:trPr>
          <w:trHeight w:val="354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ABRIL</w:t>
            </w:r>
          </w:p>
        </w:tc>
        <w:tc>
          <w:tcPr>
            <w:tcW w:w="1656" w:type="dxa"/>
          </w:tcPr>
          <w:p w:rsidR="002328CD" w:rsidRDefault="00F04B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17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7%</w:t>
            </w:r>
          </w:p>
        </w:tc>
      </w:tr>
      <w:tr w:rsidR="002328CD">
        <w:trPr>
          <w:trHeight w:val="357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MAIO</w:t>
            </w:r>
          </w:p>
        </w:tc>
        <w:tc>
          <w:tcPr>
            <w:tcW w:w="1656" w:type="dxa"/>
          </w:tcPr>
          <w:p w:rsidR="002328CD" w:rsidRDefault="00F04B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690" w:type="dxa"/>
          </w:tcPr>
          <w:p w:rsidR="002328CD" w:rsidRDefault="00F04B75" w:rsidP="00F04B75">
            <w:pPr>
              <w:pStyle w:val="TableParagraph"/>
              <w:spacing w:line="360" w:lineRule="auto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6%</w:t>
            </w:r>
          </w:p>
        </w:tc>
      </w:tr>
      <w:tr w:rsidR="002328CD">
        <w:trPr>
          <w:trHeight w:val="354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JUNHO</w:t>
            </w:r>
          </w:p>
        </w:tc>
        <w:tc>
          <w:tcPr>
            <w:tcW w:w="1656" w:type="dxa"/>
          </w:tcPr>
          <w:p w:rsidR="002328CD" w:rsidRDefault="00F04B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21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9%</w:t>
            </w:r>
          </w:p>
        </w:tc>
      </w:tr>
      <w:tr w:rsidR="002328CD">
        <w:trPr>
          <w:trHeight w:val="357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JULHO</w:t>
            </w:r>
          </w:p>
        </w:tc>
        <w:tc>
          <w:tcPr>
            <w:tcW w:w="1656" w:type="dxa"/>
          </w:tcPr>
          <w:p w:rsidR="002328CD" w:rsidRDefault="00F04B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18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8%</w:t>
            </w:r>
          </w:p>
        </w:tc>
      </w:tr>
      <w:tr w:rsidR="002328CD">
        <w:trPr>
          <w:trHeight w:val="354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AGOSTO</w:t>
            </w:r>
          </w:p>
        </w:tc>
        <w:tc>
          <w:tcPr>
            <w:tcW w:w="1656" w:type="dxa"/>
          </w:tcPr>
          <w:p w:rsidR="002328CD" w:rsidRDefault="00F40F10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20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9%</w:t>
            </w:r>
          </w:p>
        </w:tc>
      </w:tr>
      <w:tr w:rsidR="002328CD">
        <w:trPr>
          <w:trHeight w:val="357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SETEMBRO</w:t>
            </w:r>
          </w:p>
        </w:tc>
        <w:tc>
          <w:tcPr>
            <w:tcW w:w="1656" w:type="dxa"/>
          </w:tcPr>
          <w:p w:rsidR="002328CD" w:rsidRDefault="00F04B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3%</w:t>
            </w:r>
          </w:p>
        </w:tc>
      </w:tr>
      <w:tr w:rsidR="002328CD">
        <w:trPr>
          <w:trHeight w:val="354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OUTUBRO</w:t>
            </w:r>
          </w:p>
        </w:tc>
        <w:tc>
          <w:tcPr>
            <w:tcW w:w="1656" w:type="dxa"/>
          </w:tcPr>
          <w:p w:rsidR="002328CD" w:rsidRDefault="00F04B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13</w:t>
            </w:r>
            <w:r w:rsidR="00F40F10">
              <w:rPr>
                <w:rFonts w:ascii="Arial"/>
                <w:b/>
                <w:spacing w:val="-4"/>
                <w:sz w:val="20"/>
              </w:rPr>
              <w:t>%</w:t>
            </w:r>
          </w:p>
        </w:tc>
      </w:tr>
      <w:tr w:rsidR="002328CD">
        <w:trPr>
          <w:trHeight w:val="357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NOVEMBRO</w:t>
            </w:r>
          </w:p>
        </w:tc>
        <w:tc>
          <w:tcPr>
            <w:tcW w:w="1656" w:type="dxa"/>
          </w:tcPr>
          <w:p w:rsidR="002328CD" w:rsidRDefault="00F04B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33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15</w:t>
            </w:r>
            <w:r w:rsidR="00F40F10">
              <w:rPr>
                <w:rFonts w:ascii="Arial"/>
                <w:b/>
                <w:spacing w:val="-4"/>
                <w:sz w:val="20"/>
              </w:rPr>
              <w:t>%</w:t>
            </w:r>
          </w:p>
        </w:tc>
      </w:tr>
      <w:tr w:rsidR="002328CD">
        <w:trPr>
          <w:trHeight w:val="386"/>
        </w:trPr>
        <w:tc>
          <w:tcPr>
            <w:tcW w:w="5647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DEZEMBRO</w:t>
            </w:r>
          </w:p>
        </w:tc>
        <w:tc>
          <w:tcPr>
            <w:tcW w:w="1656" w:type="dxa"/>
          </w:tcPr>
          <w:p w:rsidR="002328CD" w:rsidRDefault="00F40F10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1690" w:type="dxa"/>
          </w:tcPr>
          <w:p w:rsidR="002328CD" w:rsidRDefault="00F04B75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5</w:t>
            </w:r>
            <w:r w:rsidR="00F40F10">
              <w:rPr>
                <w:rFonts w:ascii="Arial"/>
                <w:b/>
                <w:spacing w:val="-4"/>
                <w:sz w:val="20"/>
              </w:rPr>
              <w:t>%</w:t>
            </w:r>
          </w:p>
        </w:tc>
      </w:tr>
    </w:tbl>
    <w:p w:rsidR="002328CD" w:rsidRDefault="002328CD">
      <w:pPr>
        <w:pStyle w:val="TableParagraph"/>
        <w:rPr>
          <w:rFonts w:ascii="Arial"/>
          <w:b/>
          <w:sz w:val="20"/>
        </w:rPr>
        <w:sectPr w:rsidR="002328CD">
          <w:pgSz w:w="11910" w:h="16840"/>
          <w:pgMar w:top="2120" w:right="1275" w:bottom="1140" w:left="1417" w:header="840" w:footer="955" w:gutter="0"/>
          <w:cols w:space="720"/>
        </w:sectPr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  <w:spacing w:before="19"/>
      </w:pPr>
    </w:p>
    <w:p w:rsidR="002328CD" w:rsidRDefault="00F40F10">
      <w:pPr>
        <w:pStyle w:val="Corpodetexto"/>
        <w:spacing w:line="360" w:lineRule="auto"/>
        <w:ind w:left="25" w:firstLine="720"/>
      </w:pPr>
      <w:r>
        <w:t>No</w:t>
      </w:r>
      <w:r>
        <w:rPr>
          <w:spacing w:val="31"/>
        </w:rPr>
        <w:t xml:space="preserve"> </w:t>
      </w:r>
      <w:r>
        <w:t>tocante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procedência</w:t>
      </w:r>
      <w:r>
        <w:rPr>
          <w:spacing w:val="29"/>
        </w:rPr>
        <w:t xml:space="preserve"> </w:t>
      </w:r>
      <w:r>
        <w:t>dos</w:t>
      </w:r>
      <w:r>
        <w:rPr>
          <w:spacing w:val="28"/>
        </w:rPr>
        <w:t xml:space="preserve"> </w:t>
      </w:r>
      <w:r>
        <w:t>pedidos</w:t>
      </w:r>
      <w:r>
        <w:rPr>
          <w:spacing w:val="28"/>
        </w:rPr>
        <w:t xml:space="preserve"> </w:t>
      </w:r>
      <w:r>
        <w:t>realizados,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ano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202</w:t>
      </w:r>
      <w:r w:rsidR="000D68ED">
        <w:rPr>
          <w:rFonts w:ascii="Arial" w:hAnsi="Arial"/>
          <w:b/>
        </w:rPr>
        <w:t>5</w:t>
      </w:r>
      <w:r>
        <w:rPr>
          <w:rFonts w:ascii="Arial" w:hAnsi="Arial"/>
          <w:b/>
          <w:spacing w:val="29"/>
        </w:rPr>
        <w:t xml:space="preserve"> </w:t>
      </w:r>
      <w:r w:rsidR="000D68ED">
        <w:rPr>
          <w:rFonts w:ascii="Arial" w:hAnsi="Arial"/>
          <w:spacing w:val="29"/>
        </w:rPr>
        <w:t xml:space="preserve">se </w:t>
      </w:r>
      <w:r>
        <w:t>encerrou com os seguintes resultados:</w:t>
      </w:r>
    </w:p>
    <w:p w:rsidR="00BF032E" w:rsidRDefault="00BF032E">
      <w:pPr>
        <w:pStyle w:val="Corpodetexto"/>
        <w:spacing w:line="360" w:lineRule="auto"/>
        <w:ind w:left="25" w:firstLine="720"/>
      </w:pPr>
    </w:p>
    <w:p w:rsidR="002328CD" w:rsidRDefault="00BF032E">
      <w:pPr>
        <w:pStyle w:val="Corpodetexto"/>
        <w:spacing w:before="2"/>
        <w:rPr>
          <w:sz w:val="18"/>
        </w:rPr>
      </w:pPr>
      <w:r w:rsidRPr="00BF032E">
        <w:rPr>
          <w:noProof/>
          <w:sz w:val="18"/>
          <w:lang w:val="pt-BR" w:eastAsia="pt-BR"/>
        </w:rPr>
        <w:drawing>
          <wp:inline distT="0" distB="0" distL="0" distR="0">
            <wp:extent cx="5753903" cy="386769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9"/>
        <w:gridCol w:w="1668"/>
        <w:gridCol w:w="1692"/>
      </w:tblGrid>
      <w:tr w:rsidR="002328CD">
        <w:trPr>
          <w:trHeight w:val="354"/>
        </w:trPr>
        <w:tc>
          <w:tcPr>
            <w:tcW w:w="5669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DEFERIDO</w:t>
            </w:r>
          </w:p>
        </w:tc>
        <w:tc>
          <w:tcPr>
            <w:tcW w:w="1668" w:type="dxa"/>
          </w:tcPr>
          <w:p w:rsidR="002328CD" w:rsidRDefault="000D68ED">
            <w:pPr>
              <w:pStyle w:val="TableParagraph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149</w:t>
            </w:r>
          </w:p>
        </w:tc>
        <w:tc>
          <w:tcPr>
            <w:tcW w:w="1692" w:type="dxa"/>
          </w:tcPr>
          <w:p w:rsidR="002328CD" w:rsidRDefault="000D68ED"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65</w:t>
            </w:r>
            <w:r w:rsidR="00F40F10">
              <w:rPr>
                <w:rFonts w:ascii="Arial"/>
                <w:b/>
                <w:spacing w:val="-2"/>
                <w:sz w:val="20"/>
              </w:rPr>
              <w:t>,0%</w:t>
            </w:r>
          </w:p>
        </w:tc>
      </w:tr>
      <w:tr w:rsidR="002328CD">
        <w:trPr>
          <w:trHeight w:val="357"/>
        </w:trPr>
        <w:tc>
          <w:tcPr>
            <w:tcW w:w="5669" w:type="dxa"/>
          </w:tcPr>
          <w:p w:rsidR="002328CD" w:rsidRDefault="00F40F10">
            <w:pPr>
              <w:pStyle w:val="TableParagraph"/>
              <w:spacing w:before="2" w:line="240" w:lineRule="auto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DEFERIDO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PARCIALMENTE</w:t>
            </w:r>
          </w:p>
        </w:tc>
        <w:tc>
          <w:tcPr>
            <w:tcW w:w="1668" w:type="dxa"/>
          </w:tcPr>
          <w:p w:rsidR="002328CD" w:rsidRDefault="000D68ED">
            <w:pPr>
              <w:pStyle w:val="TableParagraph"/>
              <w:spacing w:before="2" w:line="240" w:lineRule="auto"/>
              <w:ind w:righ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72</w:t>
            </w:r>
          </w:p>
        </w:tc>
        <w:tc>
          <w:tcPr>
            <w:tcW w:w="1692" w:type="dxa"/>
          </w:tcPr>
          <w:p w:rsidR="002328CD" w:rsidRDefault="000D68ED">
            <w:pPr>
              <w:pStyle w:val="TableParagraph"/>
              <w:spacing w:before="2" w:line="240" w:lineRule="auto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32</w:t>
            </w:r>
            <w:r w:rsidR="00F40F10">
              <w:rPr>
                <w:rFonts w:ascii="Arial"/>
                <w:b/>
                <w:spacing w:val="-2"/>
                <w:sz w:val="20"/>
              </w:rPr>
              <w:t>%</w:t>
            </w:r>
          </w:p>
        </w:tc>
      </w:tr>
      <w:tr w:rsidR="002328CD">
        <w:trPr>
          <w:trHeight w:val="702"/>
        </w:trPr>
        <w:tc>
          <w:tcPr>
            <w:tcW w:w="5669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INDEFERIDO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RAZÃO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2328CD" w:rsidRDefault="00F40F10">
            <w:pPr>
              <w:pStyle w:val="TableParagraph"/>
              <w:spacing w:before="115" w:line="240" w:lineRule="auto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LEGISLAÇÃO</w:t>
            </w:r>
          </w:p>
        </w:tc>
        <w:tc>
          <w:tcPr>
            <w:tcW w:w="1668" w:type="dxa"/>
          </w:tcPr>
          <w:p w:rsidR="002328CD" w:rsidRDefault="00F40F10">
            <w:pPr>
              <w:pStyle w:val="TableParagraph"/>
              <w:spacing w:before="172" w:line="240" w:lineRule="auto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0</w:t>
            </w:r>
          </w:p>
        </w:tc>
        <w:tc>
          <w:tcPr>
            <w:tcW w:w="1692" w:type="dxa"/>
          </w:tcPr>
          <w:p w:rsidR="002328CD" w:rsidRDefault="00F40F10">
            <w:pPr>
              <w:pStyle w:val="TableParagraph"/>
              <w:spacing w:before="172" w:line="240" w:lineRule="auto"/>
              <w:ind w:righ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0,0%</w:t>
            </w:r>
          </w:p>
        </w:tc>
      </w:tr>
      <w:tr w:rsidR="002328CD">
        <w:trPr>
          <w:trHeight w:val="386"/>
        </w:trPr>
        <w:tc>
          <w:tcPr>
            <w:tcW w:w="5669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INDEFERIDO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RAZÕES</w:t>
            </w:r>
          </w:p>
        </w:tc>
        <w:tc>
          <w:tcPr>
            <w:tcW w:w="1668" w:type="dxa"/>
          </w:tcPr>
          <w:p w:rsidR="002328CD" w:rsidRDefault="000D68ED">
            <w:pPr>
              <w:pStyle w:val="TableParagraph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6</w:t>
            </w:r>
          </w:p>
        </w:tc>
        <w:tc>
          <w:tcPr>
            <w:tcW w:w="1692" w:type="dxa"/>
          </w:tcPr>
          <w:p w:rsidR="002328CD" w:rsidRDefault="000D68ED"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</w:t>
            </w:r>
            <w:r w:rsidR="00F40F10">
              <w:rPr>
                <w:rFonts w:ascii="Arial"/>
                <w:b/>
                <w:spacing w:val="-2"/>
                <w:sz w:val="20"/>
              </w:rPr>
              <w:t>%</w:t>
            </w:r>
          </w:p>
        </w:tc>
      </w:tr>
    </w:tbl>
    <w:p w:rsidR="002328CD" w:rsidRDefault="002328CD">
      <w:pPr>
        <w:pStyle w:val="TableParagraph"/>
        <w:rPr>
          <w:rFonts w:ascii="Arial"/>
          <w:b/>
          <w:sz w:val="20"/>
        </w:rPr>
        <w:sectPr w:rsidR="002328CD">
          <w:pgSz w:w="11910" w:h="16840"/>
          <w:pgMar w:top="2120" w:right="1275" w:bottom="1140" w:left="1417" w:header="840" w:footer="955" w:gutter="0"/>
          <w:cols w:space="720"/>
        </w:sectPr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  <w:spacing w:before="180"/>
      </w:pPr>
    </w:p>
    <w:p w:rsidR="002328CD" w:rsidRDefault="00F40F10">
      <w:pPr>
        <w:pStyle w:val="Corpodetexto"/>
        <w:spacing w:line="360" w:lineRule="auto"/>
        <w:ind w:left="25" w:right="160" w:firstLine="720"/>
        <w:jc w:val="both"/>
      </w:pPr>
      <w:r>
        <w:t>Em relação às informações dos usuários do serviço, a grande maioria foi realizada de maneira identificada. A lei, inclusive, obriga a identificação do usuário, mas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proteção</w:t>
      </w:r>
      <w:r>
        <w:rPr>
          <w:spacing w:val="-1"/>
        </w:rPr>
        <w:t xml:space="preserve"> </w:t>
      </w:r>
      <w:r>
        <w:t>ao solicitante,</w:t>
      </w:r>
      <w:r>
        <w:rPr>
          <w:spacing w:val="-1"/>
        </w:rPr>
        <w:t xml:space="preserve"> </w:t>
      </w:r>
      <w:r>
        <w:t>atualmente</w:t>
      </w:r>
      <w:r>
        <w:rPr>
          <w:spacing w:val="-3"/>
        </w:rPr>
        <w:t xml:space="preserve"> </w:t>
      </w:r>
      <w:r>
        <w:t>disponibilizamos</w:t>
      </w:r>
      <w:r>
        <w:rPr>
          <w:spacing w:val="-1"/>
        </w:rPr>
        <w:t xml:space="preserve"> </w:t>
      </w:r>
      <w:r>
        <w:t xml:space="preserve">a opção do pedido ser feito de maneira sigilosa, </w:t>
      </w:r>
      <w:r w:rsidR="00FF1AE1">
        <w:t>o qual tivemos 07 (sete) requerimentos</w:t>
      </w:r>
      <w:r>
        <w:t>:</w:t>
      </w:r>
    </w:p>
    <w:p w:rsidR="002328CD" w:rsidRDefault="002328CD">
      <w:pPr>
        <w:pStyle w:val="Corpodetexto"/>
        <w:rPr>
          <w:sz w:val="20"/>
        </w:rPr>
      </w:pPr>
    </w:p>
    <w:p w:rsidR="002328CD" w:rsidRDefault="00FF1AE1" w:rsidP="00FF1AE1">
      <w:pPr>
        <w:pStyle w:val="Corpodetexto"/>
        <w:spacing w:before="163"/>
        <w:jc w:val="center"/>
        <w:rPr>
          <w:sz w:val="20"/>
        </w:rPr>
      </w:pPr>
      <w:r w:rsidRPr="00FF1AE1">
        <w:rPr>
          <w:noProof/>
          <w:sz w:val="20"/>
          <w:lang w:val="pt-BR" w:eastAsia="pt-BR"/>
        </w:rPr>
        <w:drawing>
          <wp:inline distT="0" distB="0" distL="0" distR="0">
            <wp:extent cx="4734586" cy="3324689"/>
            <wp:effectExtent l="0" t="0" r="889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586" cy="332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8CD" w:rsidRDefault="002328CD">
      <w:pPr>
        <w:pStyle w:val="Corpodetexto"/>
        <w:spacing w:before="69"/>
        <w:rPr>
          <w:sz w:val="20"/>
        </w:rPr>
      </w:pPr>
    </w:p>
    <w:tbl>
      <w:tblPr>
        <w:tblStyle w:val="TableNormal"/>
        <w:tblW w:w="9199" w:type="dxa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8"/>
        <w:gridCol w:w="1693"/>
        <w:gridCol w:w="1728"/>
      </w:tblGrid>
      <w:tr w:rsidR="002328CD" w:rsidTr="00FF1AE1">
        <w:trPr>
          <w:trHeight w:val="504"/>
        </w:trPr>
        <w:tc>
          <w:tcPr>
            <w:tcW w:w="5778" w:type="dxa"/>
          </w:tcPr>
          <w:p w:rsidR="002328CD" w:rsidRDefault="00F40F10">
            <w:pPr>
              <w:pStyle w:val="TableParagraph"/>
              <w:spacing w:before="4" w:line="240" w:lineRule="auto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IDENTIFICADO</w:t>
            </w:r>
          </w:p>
        </w:tc>
        <w:tc>
          <w:tcPr>
            <w:tcW w:w="1693" w:type="dxa"/>
          </w:tcPr>
          <w:p w:rsidR="002328CD" w:rsidRDefault="00FF1AE1">
            <w:pPr>
              <w:pStyle w:val="TableParagraph"/>
              <w:spacing w:before="4" w:line="240" w:lineRule="auto"/>
              <w:ind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169</w:t>
            </w:r>
          </w:p>
        </w:tc>
        <w:tc>
          <w:tcPr>
            <w:tcW w:w="1728" w:type="dxa"/>
          </w:tcPr>
          <w:p w:rsidR="002328CD" w:rsidRDefault="00FF1AE1">
            <w:pPr>
              <w:pStyle w:val="TableParagraph"/>
              <w:spacing w:before="4" w:line="240" w:lineRule="auto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74,4</w:t>
            </w:r>
            <w:r w:rsidR="00F40F10">
              <w:rPr>
                <w:rFonts w:ascii="Arial"/>
                <w:b/>
                <w:spacing w:val="-2"/>
                <w:sz w:val="20"/>
              </w:rPr>
              <w:t>%</w:t>
            </w:r>
          </w:p>
        </w:tc>
      </w:tr>
      <w:tr w:rsidR="002328CD" w:rsidTr="00FF1AE1">
        <w:trPr>
          <w:trHeight w:val="531"/>
        </w:trPr>
        <w:tc>
          <w:tcPr>
            <w:tcW w:w="5778" w:type="dxa"/>
          </w:tcPr>
          <w:p w:rsidR="002328CD" w:rsidRDefault="00F40F10"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ANÔNIMO</w:t>
            </w:r>
          </w:p>
        </w:tc>
        <w:tc>
          <w:tcPr>
            <w:tcW w:w="1693" w:type="dxa"/>
          </w:tcPr>
          <w:p w:rsidR="002328CD" w:rsidRDefault="00FF1AE1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51</w:t>
            </w:r>
          </w:p>
        </w:tc>
        <w:tc>
          <w:tcPr>
            <w:tcW w:w="1728" w:type="dxa"/>
          </w:tcPr>
          <w:p w:rsidR="002328CD" w:rsidRDefault="00FF1AE1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22,5</w:t>
            </w:r>
            <w:r w:rsidR="00F40F10">
              <w:rPr>
                <w:rFonts w:ascii="Arial"/>
                <w:b/>
                <w:spacing w:val="-4"/>
                <w:sz w:val="20"/>
              </w:rPr>
              <w:t>%</w:t>
            </w:r>
          </w:p>
        </w:tc>
      </w:tr>
      <w:tr w:rsidR="00FF1AE1" w:rsidTr="00FF1AE1">
        <w:trPr>
          <w:trHeight w:val="531"/>
        </w:trPr>
        <w:tc>
          <w:tcPr>
            <w:tcW w:w="5778" w:type="dxa"/>
          </w:tcPr>
          <w:p w:rsidR="00FF1AE1" w:rsidRDefault="00FF1AE1">
            <w:pPr>
              <w:pStyle w:val="TableParagraph"/>
              <w:ind w:left="107"/>
              <w:jc w:val="lef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SIGILOSO</w:t>
            </w:r>
          </w:p>
        </w:tc>
        <w:tc>
          <w:tcPr>
            <w:tcW w:w="1693" w:type="dxa"/>
          </w:tcPr>
          <w:p w:rsidR="00FF1AE1" w:rsidRDefault="00FF1AE1">
            <w:pPr>
              <w:pStyle w:val="TableParagraph"/>
              <w:ind w:right="94"/>
              <w:rPr>
                <w:rFonts w:ascii="Arial"/>
                <w:b/>
                <w:spacing w:val="-5"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7</w:t>
            </w:r>
          </w:p>
        </w:tc>
        <w:tc>
          <w:tcPr>
            <w:tcW w:w="1728" w:type="dxa"/>
          </w:tcPr>
          <w:p w:rsidR="00FF1AE1" w:rsidRDefault="00FF1AE1">
            <w:pPr>
              <w:pStyle w:val="TableParagraph"/>
              <w:ind w:right="31"/>
              <w:rPr>
                <w:rFonts w:ascii="Arial"/>
                <w:b/>
                <w:spacing w:val="-4"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3,1%</w:t>
            </w:r>
          </w:p>
        </w:tc>
      </w:tr>
    </w:tbl>
    <w:p w:rsidR="002328CD" w:rsidRDefault="002328CD">
      <w:pPr>
        <w:pStyle w:val="TableParagraph"/>
        <w:rPr>
          <w:rFonts w:ascii="Arial"/>
          <w:b/>
          <w:sz w:val="20"/>
        </w:rPr>
        <w:sectPr w:rsidR="002328CD">
          <w:pgSz w:w="11910" w:h="16840"/>
          <w:pgMar w:top="2120" w:right="1275" w:bottom="1140" w:left="1417" w:header="840" w:footer="955" w:gutter="0"/>
          <w:cols w:space="720"/>
        </w:sect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B133DB" w:rsidP="00B133DB">
      <w:pPr>
        <w:pStyle w:val="Corpodetexto"/>
        <w:spacing w:before="127"/>
        <w:jc w:val="center"/>
        <w:rPr>
          <w:sz w:val="20"/>
        </w:rPr>
      </w:pPr>
      <w:r w:rsidRPr="00B133DB">
        <w:rPr>
          <w:noProof/>
          <w:sz w:val="20"/>
          <w:lang w:val="pt-BR" w:eastAsia="pt-BR"/>
        </w:rPr>
        <w:drawing>
          <wp:inline distT="0" distB="0" distL="0" distR="0">
            <wp:extent cx="5305425" cy="2652713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4298" cy="26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8CD" w:rsidRDefault="002328CD">
      <w:pPr>
        <w:pStyle w:val="Corpodetexto"/>
        <w:ind w:left="719"/>
        <w:rPr>
          <w:sz w:val="20"/>
        </w:rPr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  <w:spacing w:before="35"/>
      </w:pPr>
    </w:p>
    <w:p w:rsidR="002328CD" w:rsidRDefault="00F40F10">
      <w:pPr>
        <w:pStyle w:val="Corpodetexto"/>
        <w:spacing w:line="360" w:lineRule="auto"/>
        <w:ind w:left="25" w:right="213" w:firstLine="720"/>
      </w:pPr>
      <w:r>
        <w:t>O gráfico a seguir</w:t>
      </w:r>
      <w:r>
        <w:rPr>
          <w:spacing w:val="25"/>
        </w:rPr>
        <w:t xml:space="preserve"> </w:t>
      </w:r>
      <w:r>
        <w:t>mostra a forma de</w:t>
      </w:r>
      <w:r>
        <w:rPr>
          <w:spacing w:val="27"/>
        </w:rPr>
        <w:t xml:space="preserve"> </w:t>
      </w:r>
      <w:r>
        <w:t>contato mais utilizada</w:t>
      </w:r>
      <w:r>
        <w:rPr>
          <w:spacing w:val="27"/>
        </w:rPr>
        <w:t xml:space="preserve"> </w:t>
      </w:r>
      <w:r>
        <w:t>pelos</w:t>
      </w:r>
      <w:r>
        <w:rPr>
          <w:spacing w:val="26"/>
        </w:rPr>
        <w:t xml:space="preserve"> </w:t>
      </w:r>
      <w:r>
        <w:t>usuários, conforme os atendimentos registrados pelos canais de atendimento:</w:t>
      </w:r>
    </w:p>
    <w:p w:rsidR="002328CD" w:rsidRDefault="002328CD">
      <w:pPr>
        <w:pStyle w:val="Corpodetexto"/>
        <w:rPr>
          <w:sz w:val="20"/>
        </w:rPr>
      </w:pPr>
    </w:p>
    <w:p w:rsidR="002328CD" w:rsidRDefault="002814FD">
      <w:pPr>
        <w:pStyle w:val="Corpodetexto"/>
        <w:spacing w:before="161"/>
        <w:rPr>
          <w:sz w:val="20"/>
        </w:rPr>
      </w:pPr>
      <w:r w:rsidRPr="002814FD">
        <w:rPr>
          <w:noProof/>
          <w:sz w:val="20"/>
          <w:lang w:val="pt-BR" w:eastAsia="pt-BR"/>
        </w:rPr>
        <w:drawing>
          <wp:inline distT="0" distB="0" distL="0" distR="0">
            <wp:extent cx="5039428" cy="3353268"/>
            <wp:effectExtent l="0" t="0" r="889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9428" cy="335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spacing w:before="192" w:after="1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53"/>
        <w:gridCol w:w="1692"/>
        <w:gridCol w:w="1716"/>
      </w:tblGrid>
      <w:tr w:rsidR="002328CD">
        <w:trPr>
          <w:trHeight w:val="378"/>
        </w:trPr>
        <w:tc>
          <w:tcPr>
            <w:tcW w:w="5753" w:type="dxa"/>
          </w:tcPr>
          <w:p w:rsidR="002328CD" w:rsidRDefault="00F40F10">
            <w:pPr>
              <w:pStyle w:val="TableParagraph"/>
              <w:spacing w:line="250" w:lineRule="exact"/>
              <w:ind w:left="107"/>
              <w:jc w:val="left"/>
            </w:pPr>
            <w:r>
              <w:rPr>
                <w:spacing w:val="-2"/>
              </w:rPr>
              <w:lastRenderedPageBreak/>
              <w:t>INTERNET</w:t>
            </w:r>
          </w:p>
        </w:tc>
        <w:tc>
          <w:tcPr>
            <w:tcW w:w="1692" w:type="dxa"/>
          </w:tcPr>
          <w:p w:rsidR="002328CD" w:rsidRDefault="002814FD">
            <w:pPr>
              <w:pStyle w:val="TableParagraph"/>
              <w:spacing w:line="250" w:lineRule="exact"/>
              <w:ind w:right="9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227</w:t>
            </w:r>
          </w:p>
        </w:tc>
        <w:tc>
          <w:tcPr>
            <w:tcW w:w="1716" w:type="dxa"/>
          </w:tcPr>
          <w:p w:rsidR="002328CD" w:rsidRDefault="00F40F10">
            <w:pPr>
              <w:pStyle w:val="TableParagraph"/>
              <w:spacing w:line="250" w:lineRule="exact"/>
              <w:ind w:left="806"/>
              <w:jc w:val="lef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100,00%</w:t>
            </w:r>
          </w:p>
        </w:tc>
      </w:tr>
      <w:tr w:rsidR="002328CD">
        <w:trPr>
          <w:trHeight w:val="381"/>
        </w:trPr>
        <w:tc>
          <w:tcPr>
            <w:tcW w:w="5753" w:type="dxa"/>
          </w:tcPr>
          <w:p w:rsidR="002328CD" w:rsidRDefault="00F40F10">
            <w:pPr>
              <w:pStyle w:val="TableParagraph"/>
              <w:spacing w:line="240" w:lineRule="auto"/>
              <w:ind w:left="107"/>
              <w:jc w:val="left"/>
            </w:pPr>
            <w:r>
              <w:rPr>
                <w:spacing w:val="-2"/>
              </w:rPr>
              <w:t>TELEFONE</w:t>
            </w:r>
          </w:p>
        </w:tc>
        <w:tc>
          <w:tcPr>
            <w:tcW w:w="1692" w:type="dxa"/>
          </w:tcPr>
          <w:p w:rsidR="002328CD" w:rsidRDefault="00F40F10">
            <w:pPr>
              <w:pStyle w:val="TableParagraph"/>
              <w:spacing w:line="240" w:lineRule="auto"/>
              <w:ind w:right="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16" w:type="dxa"/>
          </w:tcPr>
          <w:p w:rsidR="002328CD" w:rsidRDefault="00F40F10">
            <w:pPr>
              <w:pStyle w:val="TableParagraph"/>
              <w:spacing w:line="240" w:lineRule="auto"/>
              <w:ind w:right="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0,00%</w:t>
            </w:r>
          </w:p>
        </w:tc>
      </w:tr>
      <w:tr w:rsidR="002328CD">
        <w:trPr>
          <w:trHeight w:val="378"/>
        </w:trPr>
        <w:tc>
          <w:tcPr>
            <w:tcW w:w="5753" w:type="dxa"/>
          </w:tcPr>
          <w:p w:rsidR="002328CD" w:rsidRDefault="00F40F10">
            <w:pPr>
              <w:pStyle w:val="TableParagraph"/>
              <w:spacing w:line="250" w:lineRule="exact"/>
              <w:ind w:left="107"/>
              <w:jc w:val="left"/>
            </w:pPr>
            <w:r>
              <w:rPr>
                <w:spacing w:val="-2"/>
              </w:rPr>
              <w:t>PRESENCIAL</w:t>
            </w:r>
          </w:p>
        </w:tc>
        <w:tc>
          <w:tcPr>
            <w:tcW w:w="1692" w:type="dxa"/>
          </w:tcPr>
          <w:p w:rsidR="002328CD" w:rsidRDefault="00F40F10">
            <w:pPr>
              <w:pStyle w:val="TableParagraph"/>
              <w:spacing w:line="250" w:lineRule="exact"/>
              <w:ind w:right="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16" w:type="dxa"/>
          </w:tcPr>
          <w:p w:rsidR="002328CD" w:rsidRDefault="00F40F10">
            <w:pPr>
              <w:pStyle w:val="TableParagraph"/>
              <w:spacing w:line="250" w:lineRule="exact"/>
              <w:ind w:right="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0,00%</w:t>
            </w:r>
          </w:p>
        </w:tc>
      </w:tr>
      <w:tr w:rsidR="002328CD">
        <w:trPr>
          <w:trHeight w:val="410"/>
        </w:trPr>
        <w:tc>
          <w:tcPr>
            <w:tcW w:w="5753" w:type="dxa"/>
          </w:tcPr>
          <w:p w:rsidR="002328CD" w:rsidRDefault="00F40F10">
            <w:pPr>
              <w:pStyle w:val="TableParagraph"/>
              <w:spacing w:line="250" w:lineRule="exact"/>
              <w:ind w:left="107"/>
              <w:jc w:val="left"/>
            </w:pPr>
            <w:r>
              <w:rPr>
                <w:spacing w:val="-2"/>
              </w:rPr>
              <w:t>CARTA</w:t>
            </w:r>
          </w:p>
        </w:tc>
        <w:tc>
          <w:tcPr>
            <w:tcW w:w="1692" w:type="dxa"/>
          </w:tcPr>
          <w:p w:rsidR="002328CD" w:rsidRDefault="00F40F10">
            <w:pPr>
              <w:pStyle w:val="TableParagraph"/>
              <w:spacing w:line="250" w:lineRule="exact"/>
              <w:ind w:right="9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0</w:t>
            </w:r>
          </w:p>
        </w:tc>
        <w:tc>
          <w:tcPr>
            <w:tcW w:w="1716" w:type="dxa"/>
          </w:tcPr>
          <w:p w:rsidR="002328CD" w:rsidRDefault="00F40F10">
            <w:pPr>
              <w:pStyle w:val="TableParagraph"/>
              <w:spacing w:line="250" w:lineRule="exact"/>
              <w:ind w:right="3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0,00%</w:t>
            </w:r>
          </w:p>
        </w:tc>
      </w:tr>
    </w:tbl>
    <w:p w:rsidR="002328CD" w:rsidRDefault="002328CD">
      <w:pPr>
        <w:pStyle w:val="Corpodetexto"/>
      </w:pPr>
    </w:p>
    <w:p w:rsidR="002328CD" w:rsidRDefault="002328CD">
      <w:pPr>
        <w:pStyle w:val="Corpodetexto"/>
        <w:spacing w:before="274"/>
      </w:pPr>
    </w:p>
    <w:p w:rsidR="002328CD" w:rsidRDefault="00F40F10">
      <w:pPr>
        <w:pStyle w:val="Corpodetexto"/>
        <w:spacing w:line="360" w:lineRule="auto"/>
        <w:ind w:left="25" w:right="213" w:firstLine="720"/>
      </w:pPr>
      <w:r>
        <w:t>O gráfico a seguir apresenta as unidades mais de</w:t>
      </w:r>
      <w:r w:rsidR="00155675">
        <w:t>mandadas ao longo do ano de 2025</w:t>
      </w:r>
      <w:r>
        <w:t>:</w:t>
      </w: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80599A">
      <w:pPr>
        <w:pStyle w:val="Corpodetexto"/>
        <w:rPr>
          <w:sz w:val="20"/>
        </w:rPr>
      </w:pPr>
      <w:r w:rsidRPr="0080599A">
        <w:rPr>
          <w:sz w:val="20"/>
        </w:rPr>
        <w:drawing>
          <wp:inline distT="0" distB="0" distL="0" distR="0">
            <wp:extent cx="5612130" cy="4412615"/>
            <wp:effectExtent l="0" t="0" r="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p w:rsidR="002328CD" w:rsidRDefault="002328CD">
      <w:pPr>
        <w:pStyle w:val="Corpodetexto"/>
        <w:rPr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5"/>
        <w:gridCol w:w="1632"/>
        <w:gridCol w:w="1661"/>
      </w:tblGrid>
      <w:tr w:rsidR="002328CD">
        <w:trPr>
          <w:trHeight w:val="357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CONTROLADORIA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265"/>
        </w:trPr>
        <w:tc>
          <w:tcPr>
            <w:tcW w:w="5575" w:type="dxa"/>
          </w:tcPr>
          <w:p w:rsidR="002328CD" w:rsidRDefault="00F40F10">
            <w:pPr>
              <w:pStyle w:val="TableParagraph"/>
              <w:spacing w:before="16" w:line="24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ADMINISTRATIVA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spacing w:before="16" w:line="240" w:lineRule="auto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spacing w:before="16" w:line="240" w:lineRule="auto"/>
              <w:ind w:right="30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54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DAP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PLENÁRIO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57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APOIO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TÉCNICO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54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</w:p>
        </w:tc>
        <w:bookmarkStart w:id="0" w:name="_GoBack"/>
        <w:bookmarkEnd w:id="0"/>
      </w:tr>
      <w:tr w:rsidR="002328CD">
        <w:trPr>
          <w:trHeight w:val="357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FINANCEIRA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54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GERAL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42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57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LEGISLATIVA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32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54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PESSOAL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48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2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57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DTI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INFORMAÇÃO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0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54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PROCURADORIA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57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PRESIDÊNCIA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0"/>
              <w:rPr>
                <w:rFonts w:ascii="Arial"/>
                <w:b/>
                <w:sz w:val="20"/>
              </w:rPr>
            </w:pPr>
          </w:p>
        </w:tc>
      </w:tr>
      <w:tr w:rsidR="002328CD">
        <w:trPr>
          <w:trHeight w:val="386"/>
        </w:trPr>
        <w:tc>
          <w:tcPr>
            <w:tcW w:w="5575" w:type="dxa"/>
          </w:tcPr>
          <w:p w:rsidR="002328CD" w:rsidRDefault="00F40F10">
            <w:pPr>
              <w:pStyle w:val="TableParagraph"/>
              <w:ind w:left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OUTROS</w:t>
            </w:r>
          </w:p>
        </w:tc>
        <w:tc>
          <w:tcPr>
            <w:tcW w:w="1632" w:type="dxa"/>
          </w:tcPr>
          <w:p w:rsidR="002328CD" w:rsidRDefault="00155675">
            <w:pPr>
              <w:pStyle w:val="TableParagraph"/>
              <w:ind w:right="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90</w:t>
            </w:r>
          </w:p>
        </w:tc>
        <w:tc>
          <w:tcPr>
            <w:tcW w:w="1661" w:type="dxa"/>
          </w:tcPr>
          <w:p w:rsidR="002328CD" w:rsidRDefault="002328CD">
            <w:pPr>
              <w:pStyle w:val="TableParagraph"/>
              <w:ind w:right="31"/>
              <w:rPr>
                <w:rFonts w:ascii="Arial"/>
                <w:b/>
                <w:sz w:val="20"/>
              </w:rPr>
            </w:pPr>
          </w:p>
        </w:tc>
      </w:tr>
    </w:tbl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</w:pPr>
    </w:p>
    <w:p w:rsidR="002328CD" w:rsidRDefault="002328CD">
      <w:pPr>
        <w:pStyle w:val="Corpodetexto"/>
        <w:spacing w:before="3"/>
      </w:pPr>
    </w:p>
    <w:p w:rsidR="002328CD" w:rsidRDefault="00B133DB">
      <w:pPr>
        <w:pStyle w:val="Corpodetexto"/>
        <w:spacing w:line="360" w:lineRule="auto"/>
        <w:ind w:left="2941" w:right="3075"/>
        <w:jc w:val="center"/>
      </w:pPr>
      <w:r>
        <w:t>FEVEREIRO</w:t>
      </w:r>
      <w:r w:rsidR="002814FD">
        <w:t xml:space="preserve"> DE 2026</w:t>
      </w:r>
      <w:r w:rsidR="00F40F10">
        <w:t xml:space="preserve"> OUVIDORIA</w:t>
      </w:r>
      <w:r w:rsidR="00F40F10">
        <w:rPr>
          <w:spacing w:val="-17"/>
        </w:rPr>
        <w:t xml:space="preserve"> </w:t>
      </w:r>
      <w:r w:rsidR="00F40F10">
        <w:t>GERAL/e-SIC</w:t>
      </w:r>
    </w:p>
    <w:p w:rsidR="002328CD" w:rsidRDefault="00F40F10">
      <w:pPr>
        <w:ind w:right="13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ASSEMBLEIA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LEGISLATIVA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PARANÁ</w:t>
      </w:r>
    </w:p>
    <w:sectPr w:rsidR="002328CD" w:rsidSect="001D28F2">
      <w:pgSz w:w="11910" w:h="16840"/>
      <w:pgMar w:top="2120" w:right="1275" w:bottom="1140" w:left="1417" w:header="840" w:footer="9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000" w:rsidRDefault="00955000">
      <w:r>
        <w:separator/>
      </w:r>
    </w:p>
  </w:endnote>
  <w:endnote w:type="continuationSeparator" w:id="0">
    <w:p w:rsidR="00955000" w:rsidRDefault="00955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CD" w:rsidRDefault="001D28F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103.3pt;margin-top:783.2pt;width:389pt;height:24.65pt;z-index:-160199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" filled="f" stroked="f">
          <v:path arrowok="t"/>
          <v:textbox inset="0,0,0,0">
            <w:txbxContent>
              <w:p w:rsidR="002328CD" w:rsidRDefault="00F40F10">
                <w:pPr>
                  <w:spacing w:before="12"/>
                  <w:ind w:left="1721" w:right="18" w:hanging="1702"/>
                  <w:rPr>
                    <w:sz w:val="20"/>
                  </w:rPr>
                </w:pPr>
                <w:r>
                  <w:rPr>
                    <w:sz w:val="20"/>
                  </w:rPr>
                  <w:t>Praça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Nossa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Senhora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Salette,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s/nº,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Centro</w:t>
                </w:r>
                <w:r>
                  <w:rPr>
                    <w:spacing w:val="-6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Cívico,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Curitiba-Paraná,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Cep.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80530-911 Palácio XIX de Dezembro, Fone: (41) 3350-4000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000" w:rsidRDefault="00955000">
      <w:r>
        <w:separator/>
      </w:r>
    </w:p>
  </w:footnote>
  <w:footnote w:type="continuationSeparator" w:id="0">
    <w:p w:rsidR="00955000" w:rsidRDefault="00955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CD" w:rsidRDefault="00F40F10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95488" behindDoc="1" locked="0" layoutInCell="1" allowOverlap="1">
          <wp:simplePos x="0" y="0"/>
          <wp:positionH relativeFrom="page">
            <wp:posOffset>1075944</wp:posOffset>
          </wp:positionH>
          <wp:positionV relativeFrom="page">
            <wp:posOffset>533400</wp:posOffset>
          </wp:positionV>
          <wp:extent cx="669035" cy="8229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9035" cy="822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28F2">
      <w:rPr>
        <w:noProof/>
        <w:sz w:val="20"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154.4pt;margin-top:47.8pt;width:286.65pt;height:35.45pt;z-index:-160204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" filled="f" stroked="f">
          <v:path arrowok="t"/>
          <v:textbox inset="0,0,0,0">
            <w:txbxContent>
              <w:p w:rsidR="002328CD" w:rsidRDefault="00F40F10">
                <w:pPr>
                  <w:spacing w:before="5"/>
                  <w:ind w:left="3" w:right="3"/>
                  <w:jc w:val="center"/>
                  <w:rPr>
                    <w:rFonts w:ascii="Times New Roman" w:hAnsi="Times New Roman"/>
                    <w:sz w:val="32"/>
                  </w:rPr>
                </w:pPr>
                <w:r>
                  <w:rPr>
                    <w:rFonts w:ascii="Times New Roman" w:hAnsi="Times New Roman"/>
                    <w:sz w:val="32"/>
                  </w:rPr>
                  <w:t>Assembleia</w:t>
                </w:r>
                <w:r>
                  <w:rPr>
                    <w:rFonts w:ascii="Times New Roman" w:hAnsi="Times New Roman"/>
                    <w:spacing w:val="-7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sz w:val="32"/>
                  </w:rPr>
                  <w:t>Legislativa</w:t>
                </w:r>
                <w:r>
                  <w:rPr>
                    <w:rFonts w:ascii="Times New Roman" w:hAnsi="Times New Roman"/>
                    <w:spacing w:val="-11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sz w:val="32"/>
                  </w:rPr>
                  <w:t>do</w:t>
                </w:r>
                <w:r>
                  <w:rPr>
                    <w:rFonts w:ascii="Times New Roman" w:hAnsi="Times New Roman"/>
                    <w:spacing w:val="-9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sz w:val="32"/>
                  </w:rPr>
                  <w:t>Estado</w:t>
                </w:r>
                <w:r>
                  <w:rPr>
                    <w:rFonts w:ascii="Times New Roman" w:hAnsi="Times New Roman"/>
                    <w:spacing w:val="-8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sz w:val="32"/>
                  </w:rPr>
                  <w:t>do</w:t>
                </w:r>
                <w:r>
                  <w:rPr>
                    <w:rFonts w:ascii="Times New Roman" w:hAnsi="Times New Roman"/>
                    <w:spacing w:val="-9"/>
                    <w:sz w:val="32"/>
                  </w:rPr>
                  <w:t xml:space="preserve"> </w:t>
                </w:r>
                <w:r>
                  <w:rPr>
                    <w:rFonts w:ascii="Times New Roman" w:hAnsi="Times New Roman"/>
                    <w:spacing w:val="-2"/>
                    <w:sz w:val="32"/>
                  </w:rPr>
                  <w:t>Paraná</w:t>
                </w:r>
              </w:p>
              <w:p w:rsidR="002328CD" w:rsidRDefault="00F40F10">
                <w:pPr>
                  <w:pStyle w:val="Corpodetexto"/>
                  <w:spacing w:before="40"/>
                  <w:ind w:left="3"/>
                  <w:jc w:val="center"/>
                </w:pPr>
                <w:r>
                  <w:t>Centro</w:t>
                </w:r>
                <w:r>
                  <w:rPr>
                    <w:spacing w:val="-3"/>
                  </w:rPr>
                  <w:t xml:space="preserve"> </w:t>
                </w:r>
                <w:r>
                  <w:t>Legislativo</w:t>
                </w:r>
                <w:r>
                  <w:rPr>
                    <w:spacing w:val="-2"/>
                  </w:rPr>
                  <w:t xml:space="preserve"> </w:t>
                </w:r>
                <w:r>
                  <w:t>Presidente</w:t>
                </w:r>
                <w:r>
                  <w:rPr>
                    <w:spacing w:val="-2"/>
                  </w:rPr>
                  <w:t xml:space="preserve"> </w:t>
                </w:r>
                <w:r>
                  <w:t xml:space="preserve">Anibal </w:t>
                </w:r>
                <w:r>
                  <w:rPr>
                    <w:spacing w:val="-4"/>
                  </w:rPr>
                  <w:t>Khury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328CD"/>
    <w:rsid w:val="000D68ED"/>
    <w:rsid w:val="00155675"/>
    <w:rsid w:val="00195AF3"/>
    <w:rsid w:val="001D28F2"/>
    <w:rsid w:val="002328CD"/>
    <w:rsid w:val="002814FD"/>
    <w:rsid w:val="006112C9"/>
    <w:rsid w:val="0080599A"/>
    <w:rsid w:val="0083041F"/>
    <w:rsid w:val="00913A74"/>
    <w:rsid w:val="00955000"/>
    <w:rsid w:val="00B133DB"/>
    <w:rsid w:val="00BF032E"/>
    <w:rsid w:val="00E8018E"/>
    <w:rsid w:val="00F04B75"/>
    <w:rsid w:val="00F40F10"/>
    <w:rsid w:val="00FF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28F2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28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D28F2"/>
    <w:rPr>
      <w:sz w:val="24"/>
      <w:szCs w:val="24"/>
    </w:rPr>
  </w:style>
  <w:style w:type="paragraph" w:styleId="Ttulo">
    <w:name w:val="Title"/>
    <w:basedOn w:val="Normal"/>
    <w:uiPriority w:val="1"/>
    <w:qFormat/>
    <w:rsid w:val="001D28F2"/>
    <w:pPr>
      <w:spacing w:before="5"/>
      <w:ind w:left="3" w:right="3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argrafodaLista">
    <w:name w:val="List Paragraph"/>
    <w:basedOn w:val="Normal"/>
    <w:uiPriority w:val="1"/>
    <w:qFormat/>
    <w:rsid w:val="001D28F2"/>
  </w:style>
  <w:style w:type="paragraph" w:customStyle="1" w:styleId="TableParagraph">
    <w:name w:val="Table Paragraph"/>
    <w:basedOn w:val="Normal"/>
    <w:uiPriority w:val="1"/>
    <w:qFormat/>
    <w:rsid w:val="001D28F2"/>
    <w:pPr>
      <w:spacing w:line="229" w:lineRule="exact"/>
      <w:jc w:val="righ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95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AF3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02947511905\Downloads\Relat&#243;rio%20PLANILHA%20Ouvidoria%20(1)%20-%20Yara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 rot="0"/>
          <a:lstStyle/>
          <a:p>
            <a:pPr>
              <a:defRPr sz="1800" b="1" strike="noStrike" spc="-1">
                <a:solidFill>
                  <a:srgbClr val="000000"/>
                </a:solidFill>
                <a:latin typeface="Calibri"/>
              </a:defRPr>
            </a:pPr>
            <a:r>
              <a:rPr lang="pt-BR" sz="1800" b="1" strike="noStrike" spc="-1">
                <a:solidFill>
                  <a:srgbClr val="000000"/>
                </a:solidFill>
                <a:latin typeface="Calibri"/>
              </a:rPr>
              <a:t>Título do gráfico</a:t>
            </a:r>
          </a:p>
        </c:rich>
      </c:tx>
      <c:spPr>
        <a:noFill/>
        <a:ln w="0">
          <a:noFill/>
        </a:ln>
      </c:spPr>
    </c:title>
    <c:plotArea>
      <c:layout/>
      <c:pieChart>
        <c:varyColors val="1"/>
        <c:ser>
          <c:idx val="0"/>
          <c:order val="0"/>
          <c:spPr>
            <a:solidFill>
              <a:srgbClr val="5B9BD5"/>
            </a:solidFill>
            <a:ln w="0">
              <a:noFill/>
            </a:ln>
          </c:spPr>
          <c:dPt>
            <c:idx val="0"/>
            <c:spPr>
              <a:solidFill>
                <a:srgbClr val="518ABD"/>
              </a:solidFill>
              <a:ln w="0">
                <a:noFill/>
              </a:ln>
            </c:spPr>
          </c:dPt>
          <c:dPt>
            <c:idx val="1"/>
            <c:spPr>
              <a:solidFill>
                <a:srgbClr val="D36F2B"/>
              </a:solidFill>
              <a:ln w="0">
                <a:noFill/>
              </a:ln>
            </c:spPr>
          </c:dPt>
          <c:dPt>
            <c:idx val="2"/>
            <c:spPr>
              <a:solidFill>
                <a:srgbClr val="929292"/>
              </a:solidFill>
              <a:ln w="0">
                <a:noFill/>
              </a:ln>
            </c:spPr>
          </c:dPt>
          <c:dPt>
            <c:idx val="3"/>
            <c:spPr>
              <a:solidFill>
                <a:srgbClr val="E3AB00"/>
              </a:solidFill>
              <a:ln w="0">
                <a:noFill/>
              </a:ln>
            </c:spPr>
          </c:dPt>
          <c:dPt>
            <c:idx val="4"/>
            <c:spPr>
              <a:solidFill>
                <a:srgbClr val="3C65AE"/>
              </a:solidFill>
              <a:ln w="0">
                <a:noFill/>
              </a:ln>
            </c:spPr>
          </c:dPt>
          <c:dPt>
            <c:idx val="5"/>
            <c:spPr>
              <a:solidFill>
                <a:srgbClr val="639A3F"/>
              </a:solidFill>
              <a:ln w="0">
                <a:noFill/>
              </a:ln>
            </c:spPr>
          </c:dPt>
          <c:dPt>
            <c:idx val="6"/>
            <c:spPr>
              <a:solidFill>
                <a:srgbClr val="98B8DF"/>
              </a:solidFill>
              <a:ln w="0">
                <a:noFill/>
              </a:ln>
            </c:spPr>
          </c:dPt>
          <c:dPt>
            <c:idx val="7"/>
            <c:spPr>
              <a:solidFill>
                <a:srgbClr val="F1A78B"/>
              </a:solidFill>
              <a:ln w="0">
                <a:noFill/>
              </a:ln>
            </c:spPr>
          </c:dPt>
          <c:dPt>
            <c:idx val="8"/>
            <c:spPr>
              <a:solidFill>
                <a:srgbClr val="BFBFBF"/>
              </a:soli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0"/>
                  <c:y val="-2.3554868624420411E-2"/>
                </c:manualLayout>
              </c:layout>
              <c:dLblPos val="bestFit"/>
              <c:showPercent val="1"/>
              <c:separator>
</c:separator>
            </c:dLbl>
            <c:dLbl>
              <c:idx val="1"/>
              <c:layout>
                <c:manualLayout>
                  <c:x val="-4.1155664007752274E-3"/>
                  <c:y val="-4.9726944873776498E-2"/>
                </c:manualLayout>
              </c:layout>
              <c:dLblPos val="bestFit"/>
              <c:showPercent val="1"/>
              <c:separator>
</c:separator>
            </c:dLbl>
            <c:dLbl>
              <c:idx val="2"/>
              <c:layout>
                <c:manualLayout>
                  <c:x val="2.8808964805426076E-2"/>
                  <c:y val="1.5703245749613619E-2"/>
                </c:manualLayout>
              </c:layout>
              <c:dLblPos val="bestFit"/>
              <c:showPercent val="1"/>
              <c:separator>
</c:separator>
            </c:dLbl>
            <c:dLbl>
              <c:idx val="3"/>
              <c:layout>
                <c:manualLayout>
                  <c:x val="-2.8808964805426076E-2"/>
                  <c:y val="7.5899021123132515E-2"/>
                </c:manualLayout>
              </c:layout>
              <c:dLblPos val="bestFit"/>
              <c:showPercent val="1"/>
              <c:separator>
</c:separator>
            </c:dLbl>
            <c:dLbl>
              <c:idx val="4"/>
              <c:layout>
                <c:manualLayout>
                  <c:x val="-0.10494694321976639"/>
                  <c:y val="8.8985059247810513E-2"/>
                </c:manualLayout>
              </c:layout>
              <c:dLblPos val="bestFit"/>
              <c:showPercent val="1"/>
              <c:separator>
</c:separator>
            </c:dLbl>
            <c:dLbl>
              <c:idx val="5"/>
              <c:layout>
                <c:manualLayout>
                  <c:x val="-9.6715810418216183E-2"/>
                  <c:y val="4.9726944873776498E-2"/>
                </c:manualLayout>
              </c:layout>
              <c:dLblPos val="bestFit"/>
              <c:showPercent val="1"/>
              <c:separator>
</c:separator>
            </c:dLbl>
            <c:dLbl>
              <c:idx val="6"/>
              <c:layout>
                <c:manualLayout>
                  <c:x val="-9.0542460817053499E-2"/>
                  <c:y val="2.6172076249356998E-3"/>
                </c:manualLayout>
              </c:layout>
              <c:dLblPos val="bestFit"/>
              <c:showPercent val="1"/>
              <c:separator>
</c:separator>
            </c:dLbl>
            <c:dLbl>
              <c:idx val="7"/>
              <c:layout>
                <c:manualLayout>
                  <c:x val="-8.4369111215890621E-2"/>
                  <c:y val="-5.2344152498711986E-2"/>
                </c:manualLayout>
              </c:layout>
              <c:dLblPos val="bestFit"/>
              <c:showPercent val="1"/>
              <c:separator>
</c:separator>
            </c:dLbl>
            <c:dLbl>
              <c:idx val="8"/>
              <c:layout>
                <c:manualLayout>
                  <c:x val="1.4404482402713041E-2"/>
                  <c:y val="-0.13086038124678001"/>
                </c:manualLayout>
              </c:layout>
              <c:dLblPos val="bestFit"/>
              <c:showPercent val="1"/>
              <c:separator>
</c:separator>
            </c:dLbl>
            <c:numFmt formatCode="0.00%" sourceLinked="0"/>
            <c:txPr>
              <a:bodyPr wrap="square"/>
              <a:lstStyle/>
              <a:p>
                <a:pPr>
                  <a:defRPr sz="1000" b="0" strike="noStrike" spc="-1">
                    <a:solidFill>
                      <a:srgbClr val="000000"/>
                    </a:solidFill>
                    <a:latin typeface="Calibri"/>
                  </a:defRPr>
                </a:pPr>
                <a:endParaRPr lang="pt-BR"/>
              </a:p>
            </c:txPr>
            <c:dLblPos val="outEnd"/>
            <c:showPercent val="1"/>
            <c:separator>
</c:separator>
            <c:showLeaderLines val="1"/>
          </c:dLbls>
          <c:cat>
            <c:strRef>
              <c:f>Plan3!$A$1:$A$9</c:f>
              <c:strCache>
                <c:ptCount val="9"/>
                <c:pt idx="0">
                  <c:v>DL - DIRETORIA LEGISLATIVA</c:v>
                </c:pt>
                <c:pt idx="1">
                  <c:v>DP - DIRETORIA DE PESSOAL</c:v>
                </c:pt>
                <c:pt idx="2">
                  <c:v>DG -DIRETORIA GERAL</c:v>
                </c:pt>
                <c:pt idx="3">
                  <c:v>PROCURADORIA GERAL</c:v>
                </c:pt>
                <c:pt idx="4">
                  <c:v>SGP - SECRETARIA DA PRESIDÊNCIA</c:v>
                </c:pt>
                <c:pt idx="5">
                  <c:v>DC - DIRETORIA DE COMUNICAÇÃO</c:v>
                </c:pt>
                <c:pt idx="6">
                  <c:v>DAP - DIRETORIA DE ASSISTÊNCIA AO PLENÁRIO</c:v>
                </c:pt>
                <c:pt idx="7">
                  <c:v>DAT - DIRETORIA DE APOIO TÉCNICO</c:v>
                </c:pt>
                <c:pt idx="8">
                  <c:v>OUTROS</c:v>
                </c:pt>
              </c:strCache>
            </c:strRef>
          </c:cat>
          <c:val>
            <c:numRef>
              <c:f>Plan3!$B$1:$B$9</c:f>
              <c:numCache>
                <c:formatCode>General</c:formatCode>
                <c:ptCount val="9"/>
                <c:pt idx="0">
                  <c:v>32</c:v>
                </c:pt>
                <c:pt idx="1">
                  <c:v>48</c:v>
                </c:pt>
                <c:pt idx="2">
                  <c:v>42</c:v>
                </c:pt>
                <c:pt idx="3">
                  <c:v>8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90</c:v>
                </c:pt>
              </c:numCache>
            </c:numRef>
          </c:val>
        </c:ser>
        <c:firstSliceAng val="0"/>
      </c:pieChart>
      <c:spPr>
        <a:noFill/>
        <a:ln w="0">
          <a:noFill/>
        </a:ln>
      </c:spPr>
    </c:plotArea>
    <c:legend>
      <c:legendPos val="r"/>
      <c:spPr>
        <a:noFill/>
        <a:ln w="0">
          <a:noFill/>
        </a:ln>
      </c:spPr>
      <c:txPr>
        <a:bodyPr/>
        <a:lstStyle/>
        <a:p>
          <a:pPr>
            <a:defRPr sz="1000" b="0" strike="noStrike" spc="-1">
              <a:solidFill>
                <a:srgbClr val="000000"/>
              </a:solidFill>
              <a:latin typeface="Calibri"/>
            </a:defRPr>
          </a:pPr>
          <a:endParaRPr lang="pt-BR"/>
        </a:p>
      </c:txPr>
    </c:legend>
    <c:plotVisOnly val="1"/>
    <c:dispBlanksAs val="zero"/>
  </c:chart>
  <c:spPr>
    <a:solidFill>
      <a:srgbClr val="FFFFFF"/>
    </a:solidFill>
    <a:ln w="9360">
      <a:noFill/>
      <a:round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Relatorio_LAI_ALEP_2024 (1).docx</vt:lpstr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Relatorio_LAI_ALEP_2024 (1).docx</dc:title>
  <dc:creator>YARA LOURENCO DE OLIVEIRA SCHMEIL MARANHAO</dc:creator>
  <cp:lastModifiedBy>02947511905</cp:lastModifiedBy>
  <cp:revision>2</cp:revision>
  <dcterms:created xsi:type="dcterms:W3CDTF">2026-03-02T14:01:00Z</dcterms:created>
  <dcterms:modified xsi:type="dcterms:W3CDTF">2026-03-02T14:01:00Z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2025-07-23T00:00:00Z</vt:filetime>
  </property>
  <property fmtid="{D5CDD505-2E9C-101B-9397-08002B2CF9AE}" pid="4" name="Producer">
    <vt:lpwstr>Microsoft: Print To PDF</vt:lpwstr>
  </property>
</Properties>
</file>